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9E32" w14:textId="77777777" w:rsidR="00DB550E" w:rsidRPr="00DB550E" w:rsidRDefault="00DB550E" w:rsidP="00DB550E">
      <w:pPr>
        <w:shd w:val="clear" w:color="auto" w:fill="FFFFFF"/>
        <w:spacing w:after="150" w:line="240" w:lineRule="auto"/>
        <w:outlineLvl w:val="0"/>
        <w:rPr>
          <w:rFonts w:ascii="inherit" w:eastAsia="Times New Roman" w:hAnsi="inherit" w:cs="Times New Roman"/>
          <w:b/>
          <w:bCs/>
          <w:color w:val="333333"/>
          <w:kern w:val="36"/>
          <w:sz w:val="33"/>
          <w:szCs w:val="33"/>
        </w:rPr>
      </w:pPr>
      <w:r w:rsidRPr="00DB550E">
        <w:rPr>
          <w:rFonts w:ascii="inherit" w:eastAsia="Times New Roman" w:hAnsi="inherit" w:cs="Times New Roman"/>
          <w:b/>
          <w:bCs/>
          <w:color w:val="333333"/>
          <w:kern w:val="36"/>
          <w:sz w:val="33"/>
          <w:szCs w:val="33"/>
        </w:rPr>
        <w:t>Manager, Co-Responder &amp; Crisis Mobile Response Teams</w:t>
      </w:r>
    </w:p>
    <w:p w14:paraId="01C9AD60"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686868"/>
          <w:sz w:val="20"/>
          <w:szCs w:val="20"/>
        </w:rPr>
      </w:pPr>
      <w:r w:rsidRPr="00DB550E">
        <w:rPr>
          <w:rFonts w:ascii="Source Sans Pro" w:eastAsia="Times New Roman" w:hAnsi="Source Sans Pro" w:cs="Times New Roman"/>
          <w:color w:val="686868"/>
          <w:sz w:val="20"/>
          <w:szCs w:val="20"/>
          <w:bdr w:val="none" w:sz="0" w:space="0" w:color="auto" w:frame="1"/>
        </w:rPr>
        <w:t xml:space="preserve">Job </w:t>
      </w:r>
      <w:proofErr w:type="spellStart"/>
      <w:r w:rsidRPr="00DB550E">
        <w:rPr>
          <w:rFonts w:ascii="Source Sans Pro" w:eastAsia="Times New Roman" w:hAnsi="Source Sans Pro" w:cs="Times New Roman"/>
          <w:color w:val="686868"/>
          <w:sz w:val="20"/>
          <w:szCs w:val="20"/>
          <w:bdr w:val="none" w:sz="0" w:space="0" w:color="auto" w:frame="1"/>
        </w:rPr>
        <w:t>Locations</w:t>
      </w:r>
      <w:r w:rsidRPr="00DB550E">
        <w:rPr>
          <w:rFonts w:ascii="Source Sans Pro" w:eastAsia="Times New Roman" w:hAnsi="Source Sans Pro" w:cs="Times New Roman"/>
          <w:color w:val="686868"/>
          <w:sz w:val="20"/>
          <w:szCs w:val="20"/>
        </w:rPr>
        <w:t>US</w:t>
      </w:r>
      <w:proofErr w:type="spellEnd"/>
      <w:r w:rsidRPr="00DB550E">
        <w:rPr>
          <w:rFonts w:ascii="Source Sans Pro" w:eastAsia="Times New Roman" w:hAnsi="Source Sans Pro" w:cs="Times New Roman"/>
          <w:color w:val="686868"/>
          <w:sz w:val="20"/>
          <w:szCs w:val="20"/>
        </w:rPr>
        <w:t>-CO-Fort Collins</w:t>
      </w:r>
    </w:p>
    <w:p w14:paraId="310CDABF" w14:textId="77777777" w:rsidR="00DB550E" w:rsidRPr="00DB550E" w:rsidRDefault="00DB550E" w:rsidP="00DB550E">
      <w:pPr>
        <w:shd w:val="clear" w:color="auto" w:fill="E5E5E5"/>
        <w:spacing w:after="0" w:line="240" w:lineRule="auto"/>
        <w:ind w:right="30"/>
        <w:rPr>
          <w:rFonts w:ascii="Source Sans Pro" w:eastAsia="Times New Roman" w:hAnsi="Source Sans Pro" w:cs="Times New Roman"/>
          <w:b/>
          <w:bCs/>
          <w:color w:val="333333"/>
          <w:sz w:val="20"/>
          <w:szCs w:val="20"/>
        </w:rPr>
      </w:pPr>
      <w:r w:rsidRPr="00DB550E">
        <w:rPr>
          <w:rFonts w:ascii="Source Sans Pro" w:eastAsia="Times New Roman" w:hAnsi="Source Sans Pro" w:cs="Times New Roman"/>
          <w:b/>
          <w:bCs/>
          <w:color w:val="333333"/>
          <w:sz w:val="20"/>
          <w:szCs w:val="20"/>
        </w:rPr>
        <w:t>ID</w:t>
      </w:r>
    </w:p>
    <w:p w14:paraId="5530A4EF" w14:textId="77777777" w:rsidR="00DB550E" w:rsidRPr="00DB550E" w:rsidRDefault="00DB550E" w:rsidP="00DB550E">
      <w:pPr>
        <w:shd w:val="clear" w:color="auto" w:fill="E5E5E5"/>
        <w:spacing w:after="0" w:line="240" w:lineRule="auto"/>
        <w:ind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 </w:t>
      </w:r>
    </w:p>
    <w:p w14:paraId="4634439C" w14:textId="77777777" w:rsidR="00DB550E" w:rsidRPr="00DB550E" w:rsidRDefault="00DB550E" w:rsidP="00DB550E">
      <w:pPr>
        <w:shd w:val="clear" w:color="auto" w:fill="E5E5E5"/>
        <w:spacing w:after="0" w:line="240" w:lineRule="auto"/>
        <w:ind w:left="615"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2022-1121</w:t>
      </w:r>
    </w:p>
    <w:p w14:paraId="5E1288E5" w14:textId="77777777" w:rsidR="00DB550E" w:rsidRPr="00DB550E" w:rsidRDefault="00DB550E" w:rsidP="00DB550E">
      <w:pPr>
        <w:shd w:val="clear" w:color="auto" w:fill="E5E5E5"/>
        <w:spacing w:before="105" w:after="0" w:line="240" w:lineRule="auto"/>
        <w:ind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 </w:t>
      </w:r>
    </w:p>
    <w:p w14:paraId="081A8F23" w14:textId="77777777" w:rsidR="00DB550E" w:rsidRPr="00DB550E" w:rsidRDefault="00DB550E" w:rsidP="00DB550E">
      <w:pPr>
        <w:shd w:val="clear" w:color="auto" w:fill="E5E5E5"/>
        <w:spacing w:after="0" w:line="240" w:lineRule="auto"/>
        <w:ind w:right="30"/>
        <w:rPr>
          <w:rFonts w:ascii="Source Sans Pro" w:eastAsia="Times New Roman" w:hAnsi="Source Sans Pro" w:cs="Times New Roman"/>
          <w:b/>
          <w:bCs/>
          <w:color w:val="333333"/>
          <w:sz w:val="20"/>
          <w:szCs w:val="20"/>
        </w:rPr>
      </w:pPr>
      <w:r w:rsidRPr="00DB550E">
        <w:rPr>
          <w:rFonts w:ascii="Source Sans Pro" w:eastAsia="Times New Roman" w:hAnsi="Source Sans Pro" w:cs="Times New Roman"/>
          <w:b/>
          <w:bCs/>
          <w:color w:val="333333"/>
          <w:sz w:val="20"/>
          <w:szCs w:val="20"/>
        </w:rPr>
        <w:t>Category</w:t>
      </w:r>
    </w:p>
    <w:p w14:paraId="7DF1F24D" w14:textId="77777777" w:rsidR="00DB550E" w:rsidRPr="00DB550E" w:rsidRDefault="00DB550E" w:rsidP="00DB550E">
      <w:pPr>
        <w:shd w:val="clear" w:color="auto" w:fill="E5E5E5"/>
        <w:spacing w:after="0" w:line="240" w:lineRule="auto"/>
        <w:ind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 </w:t>
      </w:r>
    </w:p>
    <w:p w14:paraId="45E963D7" w14:textId="77777777" w:rsidR="00DB550E" w:rsidRPr="00DB550E" w:rsidRDefault="00DB550E" w:rsidP="00DB550E">
      <w:pPr>
        <w:shd w:val="clear" w:color="auto" w:fill="E5E5E5"/>
        <w:spacing w:after="0" w:line="240" w:lineRule="auto"/>
        <w:ind w:left="615"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Team Member</w:t>
      </w:r>
    </w:p>
    <w:p w14:paraId="25A8104A" w14:textId="77777777" w:rsidR="00DB550E" w:rsidRPr="00DB550E" w:rsidRDefault="00DB550E" w:rsidP="00DB550E">
      <w:pPr>
        <w:shd w:val="clear" w:color="auto" w:fill="E5E5E5"/>
        <w:spacing w:before="105" w:after="0" w:line="240" w:lineRule="auto"/>
        <w:ind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 </w:t>
      </w:r>
    </w:p>
    <w:p w14:paraId="3B85B0EA" w14:textId="77777777" w:rsidR="00DB550E" w:rsidRPr="00DB550E" w:rsidRDefault="00DB550E" w:rsidP="00DB550E">
      <w:pPr>
        <w:shd w:val="clear" w:color="auto" w:fill="E5E5E5"/>
        <w:spacing w:after="0" w:line="240" w:lineRule="auto"/>
        <w:ind w:right="30"/>
        <w:rPr>
          <w:rFonts w:ascii="Source Sans Pro" w:eastAsia="Times New Roman" w:hAnsi="Source Sans Pro" w:cs="Times New Roman"/>
          <w:b/>
          <w:bCs/>
          <w:color w:val="333333"/>
          <w:sz w:val="20"/>
          <w:szCs w:val="20"/>
        </w:rPr>
      </w:pPr>
      <w:r w:rsidRPr="00DB550E">
        <w:rPr>
          <w:rFonts w:ascii="Source Sans Pro" w:eastAsia="Times New Roman" w:hAnsi="Source Sans Pro" w:cs="Times New Roman"/>
          <w:b/>
          <w:bCs/>
          <w:color w:val="333333"/>
          <w:sz w:val="20"/>
          <w:szCs w:val="20"/>
        </w:rPr>
        <w:t>Position Type</w:t>
      </w:r>
    </w:p>
    <w:p w14:paraId="12E0C62B" w14:textId="77777777" w:rsidR="00DB550E" w:rsidRPr="00DB550E" w:rsidRDefault="00DB550E" w:rsidP="00DB550E">
      <w:pPr>
        <w:shd w:val="clear" w:color="auto" w:fill="E5E5E5"/>
        <w:spacing w:after="0" w:line="240" w:lineRule="auto"/>
        <w:ind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 </w:t>
      </w:r>
    </w:p>
    <w:p w14:paraId="541F2C32" w14:textId="77777777" w:rsidR="00DB550E" w:rsidRPr="00DB550E" w:rsidRDefault="00DB550E" w:rsidP="00DB550E">
      <w:pPr>
        <w:shd w:val="clear" w:color="auto" w:fill="E5E5E5"/>
        <w:spacing w:after="150" w:line="240" w:lineRule="auto"/>
        <w:ind w:left="615" w:right="-45"/>
        <w:rPr>
          <w:rFonts w:ascii="Source Sans Pro" w:eastAsia="Times New Roman" w:hAnsi="Source Sans Pro" w:cs="Times New Roman"/>
          <w:color w:val="333333"/>
          <w:sz w:val="20"/>
          <w:szCs w:val="20"/>
        </w:rPr>
      </w:pPr>
      <w:r w:rsidRPr="00DB550E">
        <w:rPr>
          <w:rFonts w:ascii="Source Sans Pro" w:eastAsia="Times New Roman" w:hAnsi="Source Sans Pro" w:cs="Times New Roman"/>
          <w:color w:val="333333"/>
          <w:sz w:val="20"/>
          <w:szCs w:val="20"/>
        </w:rPr>
        <w:t>Regular Full-Time</w:t>
      </w:r>
    </w:p>
    <w:p w14:paraId="4AEF6C6E" w14:textId="77777777" w:rsidR="00DB550E" w:rsidRPr="00DB550E" w:rsidRDefault="00DB550E" w:rsidP="00DB550E">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DB550E">
        <w:rPr>
          <w:rFonts w:ascii="Source Sans Pro" w:eastAsia="Times New Roman" w:hAnsi="Source Sans Pro" w:cs="Times New Roman"/>
          <w:b/>
          <w:bCs/>
          <w:color w:val="333333"/>
          <w:sz w:val="27"/>
          <w:szCs w:val="27"/>
        </w:rPr>
        <w:t>Overview</w:t>
      </w:r>
    </w:p>
    <w:p w14:paraId="5E1F91E0"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proofErr w:type="spellStart"/>
      <w:r w:rsidRPr="00DB550E">
        <w:rPr>
          <w:rFonts w:ascii="Verdana" w:eastAsia="Times New Roman" w:hAnsi="Verdana" w:cs="Times New Roman"/>
          <w:color w:val="333333"/>
          <w:sz w:val="20"/>
          <w:szCs w:val="20"/>
        </w:rPr>
        <w:t>SummitStone</w:t>
      </w:r>
      <w:proofErr w:type="spellEnd"/>
      <w:r w:rsidRPr="00DB550E">
        <w:rPr>
          <w:rFonts w:ascii="Verdana" w:eastAsia="Times New Roman" w:hAnsi="Verdana" w:cs="Times New Roman"/>
          <w:color w:val="333333"/>
          <w:sz w:val="20"/>
          <w:szCs w:val="20"/>
        </w:rPr>
        <w:t xml:space="preserve"> Health Partners has an exciting opportunity for a Program Manager of Co-Responder &amp; Crisis Mobile Response teams to join us and experience a level of caring and a spirit of teamwork that is uncommon in behavioral health today. We provide much-needed services for people at their most vulnerable times, often overlooked and underserved. We know we must support our teams passionately and with dignity to succeed in our purpose. </w:t>
      </w:r>
    </w:p>
    <w:p w14:paraId="7C2C1703"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427BC9B9"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Verdana" w:eastAsia="Times New Roman" w:hAnsi="Verdana" w:cs="Times New Roman"/>
          <w:color w:val="333333"/>
          <w:sz w:val="20"/>
          <w:szCs w:val="20"/>
        </w:rPr>
        <w:t>The Manager of the Crisis Mobile Response Co-Response teams to oversee program operations reporting to the Director of Acute Services.  The co-Response program works in collaboration with law enforcement and emergency response organizations throughout Larimer County in evolving the progressive mental health services offered.  The Mobile Response Team is a part of the Colorado Crisis Services continuum, operating 24/7/365 for people in crisis, in need of intervention, linkage, and referral in the community.  Services in the Co-Responder and Mobile programs are provided to individuals who are in behavioral health crises and whose needs cannot be accommodated safely in the community or in a less restrictive environment. </w:t>
      </w:r>
    </w:p>
    <w:p w14:paraId="21F68CF5"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0A8A692D"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Verdana" w:eastAsia="Times New Roman" w:hAnsi="Verdana" w:cs="Times New Roman"/>
          <w:color w:val="333333"/>
          <w:sz w:val="20"/>
          <w:szCs w:val="20"/>
        </w:rPr>
        <w:t xml:space="preserve">The ideal candidate has prior leadership experience in a crisis or emergency setting working closely with law enforcement or criminal justice agencies.  Experience with multi-agency interface and successful development and collaboration with community partners is required.  The position will effectively manage program budget, operations, clinical and administrative supervision, and support direct client services as program requires.  The position will lead teams and program relationships with key stakeholders internal to and outside of </w:t>
      </w:r>
      <w:proofErr w:type="spellStart"/>
      <w:r w:rsidRPr="00DB550E">
        <w:rPr>
          <w:rFonts w:ascii="Verdana" w:eastAsia="Times New Roman" w:hAnsi="Verdana" w:cs="Times New Roman"/>
          <w:color w:val="333333"/>
          <w:sz w:val="20"/>
          <w:szCs w:val="20"/>
        </w:rPr>
        <w:t>Summitstone</w:t>
      </w:r>
      <w:proofErr w:type="spellEnd"/>
      <w:r w:rsidRPr="00DB550E">
        <w:rPr>
          <w:rFonts w:ascii="Verdana" w:eastAsia="Times New Roman" w:hAnsi="Verdana" w:cs="Times New Roman"/>
          <w:color w:val="333333"/>
          <w:sz w:val="20"/>
          <w:szCs w:val="20"/>
        </w:rPr>
        <w:t xml:space="preserve"> through communication and collaboration at various locations throughout Larimer County as well as on-site with </w:t>
      </w:r>
      <w:proofErr w:type="spellStart"/>
      <w:r w:rsidRPr="00DB550E">
        <w:rPr>
          <w:rFonts w:ascii="Verdana" w:eastAsia="Times New Roman" w:hAnsi="Verdana" w:cs="Times New Roman"/>
          <w:color w:val="333333"/>
          <w:sz w:val="20"/>
          <w:szCs w:val="20"/>
        </w:rPr>
        <w:t>SummitStone’s</w:t>
      </w:r>
      <w:proofErr w:type="spellEnd"/>
      <w:r w:rsidRPr="00DB550E">
        <w:rPr>
          <w:rFonts w:ascii="Verdana" w:eastAsia="Times New Roman" w:hAnsi="Verdana" w:cs="Times New Roman"/>
          <w:color w:val="333333"/>
          <w:sz w:val="20"/>
          <w:szCs w:val="20"/>
        </w:rPr>
        <w:t xml:space="preserve"> Crisis Services programming.  This position includes acting as Administrator on Call for </w:t>
      </w:r>
      <w:proofErr w:type="gramStart"/>
      <w:r w:rsidRPr="00DB550E">
        <w:rPr>
          <w:rFonts w:ascii="Verdana" w:eastAsia="Times New Roman" w:hAnsi="Verdana" w:cs="Times New Roman"/>
          <w:color w:val="333333"/>
          <w:sz w:val="20"/>
          <w:szCs w:val="20"/>
        </w:rPr>
        <w:t>24 hour</w:t>
      </w:r>
      <w:proofErr w:type="gramEnd"/>
      <w:r w:rsidRPr="00DB550E">
        <w:rPr>
          <w:rFonts w:ascii="Verdana" w:eastAsia="Times New Roman" w:hAnsi="Verdana" w:cs="Times New Roman"/>
          <w:color w:val="333333"/>
          <w:sz w:val="20"/>
          <w:szCs w:val="20"/>
        </w:rPr>
        <w:t xml:space="preserve"> programs, which requires availability to respond to phone calls and occasionally respond to the Crisis Center or programs to further assist assessments or sign involuntary holds.</w:t>
      </w:r>
    </w:p>
    <w:p w14:paraId="7AF19279" w14:textId="77777777" w:rsidR="00DB550E" w:rsidRPr="00DB550E" w:rsidRDefault="00DB550E" w:rsidP="00DB550E">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DB550E">
        <w:rPr>
          <w:rFonts w:ascii="Source Sans Pro" w:eastAsia="Times New Roman" w:hAnsi="Source Sans Pro" w:cs="Times New Roman"/>
          <w:b/>
          <w:bCs/>
          <w:color w:val="333333"/>
          <w:sz w:val="27"/>
          <w:szCs w:val="27"/>
        </w:rPr>
        <w:t>We Embrace Diversity</w:t>
      </w:r>
    </w:p>
    <w:p w14:paraId="208D35D4"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xml:space="preserve">We welcome and actively seek applicants (people) of different backgrounds, </w:t>
      </w:r>
      <w:proofErr w:type="gramStart"/>
      <w:r w:rsidRPr="00DB550E">
        <w:rPr>
          <w:rFonts w:ascii="Source Sans Pro" w:eastAsia="Times New Roman" w:hAnsi="Source Sans Pro" w:cs="Times New Roman"/>
          <w:color w:val="333333"/>
          <w:sz w:val="23"/>
          <w:szCs w:val="23"/>
        </w:rPr>
        <w:t>identities</w:t>
      </w:r>
      <w:proofErr w:type="gramEnd"/>
      <w:r w:rsidRPr="00DB550E">
        <w:rPr>
          <w:rFonts w:ascii="Source Sans Pro" w:eastAsia="Times New Roman" w:hAnsi="Source Sans Pro" w:cs="Times New Roman"/>
          <w:color w:val="333333"/>
          <w:sz w:val="23"/>
          <w:szCs w:val="23"/>
        </w:rPr>
        <w:t xml:space="preserve"> and experiences. </w:t>
      </w:r>
      <w:proofErr w:type="spellStart"/>
      <w:r w:rsidRPr="00DB550E">
        <w:rPr>
          <w:rFonts w:ascii="Source Sans Pro" w:eastAsia="Times New Roman" w:hAnsi="Source Sans Pro" w:cs="Times New Roman"/>
          <w:color w:val="333333"/>
          <w:sz w:val="23"/>
          <w:szCs w:val="23"/>
        </w:rPr>
        <w:t>SummitStone</w:t>
      </w:r>
      <w:proofErr w:type="spellEnd"/>
      <w:r w:rsidRPr="00DB550E">
        <w:rPr>
          <w:rFonts w:ascii="Source Sans Pro" w:eastAsia="Times New Roman" w:hAnsi="Source Sans Pro" w:cs="Times New Roman"/>
          <w:color w:val="333333"/>
          <w:sz w:val="23"/>
          <w:szCs w:val="23"/>
        </w:rPr>
        <w:t xml:space="preserve"> is committed to fostering a diverse and inclusive environment, honoring each individual's </w:t>
      </w:r>
      <w:proofErr w:type="gramStart"/>
      <w:r w:rsidRPr="00DB550E">
        <w:rPr>
          <w:rFonts w:ascii="Source Sans Pro" w:eastAsia="Times New Roman" w:hAnsi="Source Sans Pro" w:cs="Times New Roman"/>
          <w:color w:val="333333"/>
          <w:sz w:val="23"/>
          <w:szCs w:val="23"/>
        </w:rPr>
        <w:t>whole-self</w:t>
      </w:r>
      <w:proofErr w:type="gramEnd"/>
      <w:r w:rsidRPr="00DB550E">
        <w:rPr>
          <w:rFonts w:ascii="Source Sans Pro" w:eastAsia="Times New Roman" w:hAnsi="Source Sans Pro" w:cs="Times New Roman"/>
          <w:color w:val="333333"/>
          <w:sz w:val="23"/>
          <w:szCs w:val="23"/>
        </w:rPr>
        <w:t xml:space="preserve"> by embracing differences in race, ethnicity, ability, age, </w:t>
      </w:r>
      <w:r w:rsidRPr="00DB550E">
        <w:rPr>
          <w:rFonts w:ascii="Source Sans Pro" w:eastAsia="Times New Roman" w:hAnsi="Source Sans Pro" w:cs="Times New Roman"/>
          <w:color w:val="333333"/>
          <w:sz w:val="23"/>
          <w:szCs w:val="23"/>
        </w:rPr>
        <w:lastRenderedPageBreak/>
        <w:t xml:space="preserve">gender, sexual </w:t>
      </w:r>
      <w:proofErr w:type="spellStart"/>
      <w:r w:rsidRPr="00DB550E">
        <w:rPr>
          <w:rFonts w:ascii="Source Sans Pro" w:eastAsia="Times New Roman" w:hAnsi="Source Sans Pro" w:cs="Times New Roman"/>
          <w:color w:val="333333"/>
          <w:sz w:val="23"/>
          <w:szCs w:val="23"/>
        </w:rPr>
        <w:t>orientatoin</w:t>
      </w:r>
      <w:proofErr w:type="spellEnd"/>
      <w:r w:rsidRPr="00DB550E">
        <w:rPr>
          <w:rFonts w:ascii="Source Sans Pro" w:eastAsia="Times New Roman" w:hAnsi="Source Sans Pro" w:cs="Times New Roman"/>
          <w:color w:val="333333"/>
          <w:sz w:val="23"/>
          <w:szCs w:val="23"/>
        </w:rPr>
        <w:t>, spiritual beliefs, socioeconomic status, language and the inherent intersections of many different identities. We invite everyone to share our journey and are proudly an equal opportunity employer.</w:t>
      </w:r>
    </w:p>
    <w:p w14:paraId="6456C1E2"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6F58D9F5" w14:textId="77777777" w:rsidR="00DB550E" w:rsidRPr="00DB550E" w:rsidRDefault="00DB550E" w:rsidP="00DB550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Location: Fort Collins, Colorado, multiple sites</w:t>
      </w:r>
    </w:p>
    <w:p w14:paraId="3EAE8A8F" w14:textId="77777777" w:rsidR="00DB550E" w:rsidRPr="00DB550E" w:rsidRDefault="00DB550E" w:rsidP="00DB550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Status: Full-time, exempt position</w:t>
      </w:r>
    </w:p>
    <w:p w14:paraId="490661D8"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14E489C4"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We have an impressive range of benefits, programs, and perks that we offer. </w:t>
      </w:r>
    </w:p>
    <w:p w14:paraId="1E85E611"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b/>
          <w:bCs/>
          <w:color w:val="333333"/>
          <w:sz w:val="23"/>
          <w:szCs w:val="23"/>
        </w:rPr>
        <w:t>Generous PTO and leave times</w:t>
      </w:r>
    </w:p>
    <w:p w14:paraId="11D7E70E" w14:textId="77777777" w:rsidR="00DB550E" w:rsidRPr="00DB550E" w:rsidRDefault="00DB550E" w:rsidP="00DB550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Flextime Scheduling</w:t>
      </w:r>
    </w:p>
    <w:p w14:paraId="22C7C580" w14:textId="77777777" w:rsidR="00DB550E" w:rsidRPr="00DB550E" w:rsidRDefault="00DB550E" w:rsidP="00DB550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Paid Time Off (PTO) in addition to 10 paid holidays</w:t>
      </w:r>
    </w:p>
    <w:p w14:paraId="64F088EE" w14:textId="77777777" w:rsidR="00DB550E" w:rsidRPr="00DB550E" w:rsidRDefault="00DB550E" w:rsidP="00DB550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Extended Leave Bank (ELB)</w:t>
      </w:r>
    </w:p>
    <w:p w14:paraId="7AC1EC99"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b/>
          <w:bCs/>
          <w:color w:val="333333"/>
          <w:sz w:val="23"/>
          <w:szCs w:val="23"/>
        </w:rPr>
        <w:t>Financial benefits</w:t>
      </w:r>
    </w:p>
    <w:p w14:paraId="7C9E9720" w14:textId="77777777" w:rsidR="00DB550E" w:rsidRPr="00DB550E" w:rsidRDefault="00DB550E" w:rsidP="00DB550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403(b) Retirement Plan</w:t>
      </w:r>
    </w:p>
    <w:p w14:paraId="6B18960B" w14:textId="77777777" w:rsidR="00DB550E" w:rsidRPr="00DB550E" w:rsidRDefault="00DB550E" w:rsidP="00DB550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Travel Reimbursement</w:t>
      </w:r>
    </w:p>
    <w:p w14:paraId="294101BC" w14:textId="77777777" w:rsidR="00DB550E" w:rsidRPr="00DB550E" w:rsidRDefault="00DB550E" w:rsidP="00DB550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Cafeteria 125 Plan</w:t>
      </w:r>
    </w:p>
    <w:p w14:paraId="3DEC45C4" w14:textId="77777777" w:rsidR="00DB550E" w:rsidRPr="00DB550E" w:rsidRDefault="00DB550E" w:rsidP="00DB550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Loan forgiveness program</w:t>
      </w:r>
    </w:p>
    <w:p w14:paraId="2C3D3A15"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b/>
          <w:bCs/>
          <w:color w:val="333333"/>
          <w:sz w:val="23"/>
          <w:szCs w:val="23"/>
        </w:rPr>
        <w:t>Health, Medical, and Wellness Benefits</w:t>
      </w:r>
    </w:p>
    <w:p w14:paraId="43EA1537" w14:textId="77777777" w:rsidR="00DB550E" w:rsidRPr="00DB550E" w:rsidRDefault="00DB550E" w:rsidP="00DB550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Medical Insurance</w:t>
      </w:r>
    </w:p>
    <w:p w14:paraId="063CB3CE" w14:textId="77777777" w:rsidR="00DB550E" w:rsidRPr="00DB550E" w:rsidRDefault="00DB550E" w:rsidP="00DB550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Dental &amp; Vision Insurance</w:t>
      </w:r>
    </w:p>
    <w:p w14:paraId="61CA8AA0" w14:textId="77777777" w:rsidR="00DB550E" w:rsidRPr="00DB550E" w:rsidRDefault="00DB550E" w:rsidP="00DB550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Life Insurance and Long-Term Disability (LTD)</w:t>
      </w:r>
    </w:p>
    <w:p w14:paraId="3234FD15" w14:textId="77777777" w:rsidR="00DB550E" w:rsidRPr="00DB550E" w:rsidRDefault="00DB550E" w:rsidP="00DB550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Malpractice Insurance</w:t>
      </w:r>
    </w:p>
    <w:p w14:paraId="35DDEA1E" w14:textId="77777777" w:rsidR="00DB550E" w:rsidRPr="00DB550E" w:rsidRDefault="00DB550E" w:rsidP="00DB550E">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DB550E">
        <w:rPr>
          <w:rFonts w:ascii="Source Sans Pro" w:eastAsia="Times New Roman" w:hAnsi="Source Sans Pro" w:cs="Times New Roman"/>
          <w:b/>
          <w:bCs/>
          <w:color w:val="333333"/>
          <w:sz w:val="27"/>
          <w:szCs w:val="27"/>
        </w:rPr>
        <w:t>Experiences and Background We Look For</w:t>
      </w:r>
    </w:p>
    <w:p w14:paraId="1D6B526C" w14:textId="77777777" w:rsidR="00DB550E" w:rsidRPr="00DB550E" w:rsidRDefault="00DB550E" w:rsidP="00DB550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Required: Master's degree in related field from accredited college or university and clinical licensure as LPC, LCSW, LMFT or Licensed Psychologist.  </w:t>
      </w:r>
    </w:p>
    <w:p w14:paraId="3945C4B0" w14:textId="77777777" w:rsidR="00DB550E" w:rsidRPr="00DB550E" w:rsidRDefault="00DB550E" w:rsidP="00DB550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xml:space="preserve">Prior experience in crisis, </w:t>
      </w:r>
      <w:proofErr w:type="gramStart"/>
      <w:r w:rsidRPr="00DB550E">
        <w:rPr>
          <w:rFonts w:ascii="Source Sans Pro" w:eastAsia="Times New Roman" w:hAnsi="Source Sans Pro" w:cs="Times New Roman"/>
          <w:color w:val="333333"/>
          <w:sz w:val="23"/>
          <w:szCs w:val="23"/>
        </w:rPr>
        <w:t>emergency</w:t>
      </w:r>
      <w:proofErr w:type="gramEnd"/>
      <w:r w:rsidRPr="00DB550E">
        <w:rPr>
          <w:rFonts w:ascii="Source Sans Pro" w:eastAsia="Times New Roman" w:hAnsi="Source Sans Pro" w:cs="Times New Roman"/>
          <w:color w:val="333333"/>
          <w:sz w:val="23"/>
          <w:szCs w:val="23"/>
        </w:rPr>
        <w:t xml:space="preserve"> or inpatient services</w:t>
      </w:r>
    </w:p>
    <w:p w14:paraId="44976A68" w14:textId="77777777" w:rsidR="00DB550E" w:rsidRPr="00DB550E" w:rsidRDefault="00DB550E" w:rsidP="00DB550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Leadership experience</w:t>
      </w:r>
    </w:p>
    <w:p w14:paraId="7FD9E2C8" w14:textId="77777777" w:rsidR="00DB550E" w:rsidRPr="00DB550E" w:rsidRDefault="00DB550E" w:rsidP="00DB550E">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DB550E">
        <w:rPr>
          <w:rFonts w:ascii="Source Sans Pro" w:eastAsia="Times New Roman" w:hAnsi="Source Sans Pro" w:cs="Times New Roman"/>
          <w:b/>
          <w:bCs/>
          <w:color w:val="333333"/>
          <w:sz w:val="27"/>
          <w:szCs w:val="27"/>
        </w:rPr>
        <w:t>Wage Ranges</w:t>
      </w:r>
    </w:p>
    <w:p w14:paraId="64DE0C0A" w14:textId="77777777" w:rsidR="00DB550E" w:rsidRPr="00DB550E" w:rsidRDefault="00DB550E" w:rsidP="00DB550E">
      <w:pPr>
        <w:numPr>
          <w:ilvl w:val="0"/>
          <w:numId w:val="6"/>
        </w:num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The typical hiring wage, based on relevant experience, including the program differential: $79,482 to $99,228 </w:t>
      </w:r>
    </w:p>
    <w:p w14:paraId="3580BF5D" w14:textId="77777777"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273A238F" w14:textId="77777777" w:rsidR="00DB550E" w:rsidRPr="00DB550E" w:rsidRDefault="00DB550E" w:rsidP="00DB550E">
      <w:pPr>
        <w:numPr>
          <w:ilvl w:val="0"/>
          <w:numId w:val="7"/>
        </w:numPr>
        <w:shd w:val="clear" w:color="auto" w:fill="FFFFFF"/>
        <w:spacing w:after="0" w:line="240" w:lineRule="auto"/>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w:t>
      </w:r>
    </w:p>
    <w:p w14:paraId="7C72F771" w14:textId="77777777" w:rsidR="00DB550E" w:rsidRPr="00DB550E" w:rsidRDefault="00DB550E" w:rsidP="00DB550E">
      <w:pPr>
        <w:shd w:val="clear" w:color="auto" w:fill="FFFFFF"/>
        <w:spacing w:after="0" w:line="240" w:lineRule="auto"/>
        <w:ind w:left="720"/>
        <w:rPr>
          <w:rFonts w:ascii="Source Sans Pro" w:eastAsia="Times New Roman" w:hAnsi="Source Sans Pro" w:cs="Times New Roman"/>
          <w:color w:val="333333"/>
          <w:sz w:val="23"/>
          <w:szCs w:val="23"/>
        </w:rPr>
      </w:pPr>
      <w:r w:rsidRPr="00DB550E">
        <w:rPr>
          <w:rFonts w:ascii="Source Sans Pro" w:eastAsia="Times New Roman" w:hAnsi="Source Sans Pro" w:cs="Times New Roman"/>
          <w:color w:val="333333"/>
          <w:sz w:val="23"/>
          <w:szCs w:val="23"/>
        </w:rPr>
        <w:t xml:space="preserve">Join us today. To learn more about </w:t>
      </w:r>
      <w:proofErr w:type="spellStart"/>
      <w:r w:rsidRPr="00DB550E">
        <w:rPr>
          <w:rFonts w:ascii="Source Sans Pro" w:eastAsia="Times New Roman" w:hAnsi="Source Sans Pro" w:cs="Times New Roman"/>
          <w:color w:val="333333"/>
          <w:sz w:val="23"/>
          <w:szCs w:val="23"/>
        </w:rPr>
        <w:t>SummitStone</w:t>
      </w:r>
      <w:proofErr w:type="spellEnd"/>
      <w:r w:rsidRPr="00DB550E">
        <w:rPr>
          <w:rFonts w:ascii="Source Sans Pro" w:eastAsia="Times New Roman" w:hAnsi="Source Sans Pro" w:cs="Times New Roman"/>
          <w:color w:val="333333"/>
          <w:sz w:val="23"/>
          <w:szCs w:val="23"/>
        </w:rPr>
        <w:t xml:space="preserve"> health, or to apply on our site, visit us at </w:t>
      </w:r>
      <w:hyperlink r:id="rId5" w:tgtFrame="_blank" w:history="1">
        <w:r w:rsidRPr="00DB550E">
          <w:rPr>
            <w:rFonts w:ascii="Source Sans Pro" w:eastAsia="Times New Roman" w:hAnsi="Source Sans Pro" w:cs="Times New Roman"/>
            <w:b/>
            <w:bCs/>
            <w:color w:val="015785"/>
            <w:sz w:val="23"/>
            <w:szCs w:val="23"/>
            <w:u w:val="single"/>
          </w:rPr>
          <w:t>www.summitstonehealth.org/careers/</w:t>
        </w:r>
      </w:hyperlink>
    </w:p>
    <w:p w14:paraId="4714912E" w14:textId="37FFF426" w:rsidR="00DB550E" w:rsidRPr="00DB550E" w:rsidRDefault="00DB550E" w:rsidP="00DB550E">
      <w:pPr>
        <w:shd w:val="clear" w:color="auto" w:fill="FFFFFF"/>
        <w:spacing w:after="0" w:line="240" w:lineRule="auto"/>
        <w:rPr>
          <w:rFonts w:ascii="Source Sans Pro" w:eastAsia="Times New Roman" w:hAnsi="Source Sans Pro" w:cs="Times New Roman"/>
          <w:color w:val="333333"/>
          <w:sz w:val="23"/>
          <w:szCs w:val="23"/>
        </w:rPr>
      </w:pPr>
    </w:p>
    <w:sectPr w:rsidR="00DB550E" w:rsidRPr="00DB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1E6"/>
    <w:multiLevelType w:val="multilevel"/>
    <w:tmpl w:val="A41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541DC"/>
    <w:multiLevelType w:val="multilevel"/>
    <w:tmpl w:val="AAE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D31BD"/>
    <w:multiLevelType w:val="multilevel"/>
    <w:tmpl w:val="B6F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54AD6"/>
    <w:multiLevelType w:val="multilevel"/>
    <w:tmpl w:val="5390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50388"/>
    <w:multiLevelType w:val="multilevel"/>
    <w:tmpl w:val="6ED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713FA"/>
    <w:multiLevelType w:val="multilevel"/>
    <w:tmpl w:val="398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02BCA"/>
    <w:multiLevelType w:val="multilevel"/>
    <w:tmpl w:val="587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049116">
    <w:abstractNumId w:val="0"/>
  </w:num>
  <w:num w:numId="2" w16cid:durableId="410809173">
    <w:abstractNumId w:val="1"/>
  </w:num>
  <w:num w:numId="3" w16cid:durableId="1654220037">
    <w:abstractNumId w:val="5"/>
  </w:num>
  <w:num w:numId="4" w16cid:durableId="1138297888">
    <w:abstractNumId w:val="4"/>
  </w:num>
  <w:num w:numId="5" w16cid:durableId="1629117303">
    <w:abstractNumId w:val="6"/>
  </w:num>
  <w:num w:numId="6" w16cid:durableId="1025254906">
    <w:abstractNumId w:val="2"/>
  </w:num>
  <w:num w:numId="7" w16cid:durableId="875390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0E"/>
    <w:rsid w:val="00344CCB"/>
    <w:rsid w:val="00D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DB91"/>
  <w15:chartTrackingRefBased/>
  <w15:docId w15:val="{638DEFB4-818F-438D-92E7-EBA307BA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51309">
      <w:bodyDiv w:val="1"/>
      <w:marLeft w:val="0"/>
      <w:marRight w:val="0"/>
      <w:marTop w:val="0"/>
      <w:marBottom w:val="0"/>
      <w:divBdr>
        <w:top w:val="none" w:sz="0" w:space="0" w:color="auto"/>
        <w:left w:val="none" w:sz="0" w:space="0" w:color="auto"/>
        <w:bottom w:val="none" w:sz="0" w:space="0" w:color="auto"/>
        <w:right w:val="none" w:sz="0" w:space="0" w:color="auto"/>
      </w:divBdr>
      <w:divsChild>
        <w:div w:id="1827547326">
          <w:marLeft w:val="0"/>
          <w:marRight w:val="0"/>
          <w:marTop w:val="0"/>
          <w:marBottom w:val="150"/>
          <w:divBdr>
            <w:top w:val="none" w:sz="0" w:space="0" w:color="auto"/>
            <w:left w:val="none" w:sz="0" w:space="0" w:color="auto"/>
            <w:bottom w:val="none" w:sz="0" w:space="0" w:color="auto"/>
            <w:right w:val="none" w:sz="0" w:space="0" w:color="auto"/>
          </w:divBdr>
          <w:divsChild>
            <w:div w:id="2005276386">
              <w:marLeft w:val="-105"/>
              <w:marRight w:val="-120"/>
              <w:marTop w:val="0"/>
              <w:marBottom w:val="0"/>
              <w:divBdr>
                <w:top w:val="none" w:sz="0" w:space="0" w:color="auto"/>
                <w:left w:val="none" w:sz="0" w:space="0" w:color="auto"/>
                <w:bottom w:val="none" w:sz="0" w:space="0" w:color="auto"/>
                <w:right w:val="none" w:sz="0" w:space="0" w:color="auto"/>
              </w:divBdr>
              <w:divsChild>
                <w:div w:id="864714711">
                  <w:marLeft w:val="0"/>
                  <w:marRight w:val="0"/>
                  <w:marTop w:val="150"/>
                  <w:marBottom w:val="150"/>
                  <w:divBdr>
                    <w:top w:val="none" w:sz="0" w:space="0" w:color="auto"/>
                    <w:left w:val="none" w:sz="0" w:space="0" w:color="auto"/>
                    <w:bottom w:val="none" w:sz="0" w:space="0" w:color="auto"/>
                    <w:right w:val="none" w:sz="0" w:space="0" w:color="auto"/>
                  </w:divBdr>
                  <w:divsChild>
                    <w:div w:id="111831219">
                      <w:marLeft w:val="0"/>
                      <w:marRight w:val="0"/>
                      <w:marTop w:val="0"/>
                      <w:marBottom w:val="0"/>
                      <w:divBdr>
                        <w:top w:val="none" w:sz="0" w:space="0" w:color="auto"/>
                        <w:left w:val="none" w:sz="0" w:space="0" w:color="auto"/>
                        <w:bottom w:val="none" w:sz="0" w:space="0" w:color="auto"/>
                        <w:right w:val="none" w:sz="0" w:space="0" w:color="auto"/>
                      </w:divBdr>
                    </w:div>
                  </w:divsChild>
                </w:div>
                <w:div w:id="2142264806">
                  <w:marLeft w:val="0"/>
                  <w:marRight w:val="0"/>
                  <w:marTop w:val="0"/>
                  <w:marBottom w:val="0"/>
                  <w:divBdr>
                    <w:top w:val="none" w:sz="0" w:space="0" w:color="auto"/>
                    <w:left w:val="none" w:sz="0" w:space="0" w:color="auto"/>
                    <w:bottom w:val="none" w:sz="0" w:space="0" w:color="auto"/>
                    <w:right w:val="none" w:sz="0" w:space="0" w:color="auto"/>
                  </w:divBdr>
                </w:div>
                <w:div w:id="320280928">
                  <w:marLeft w:val="0"/>
                  <w:marRight w:val="0"/>
                  <w:marTop w:val="120"/>
                  <w:marBottom w:val="0"/>
                  <w:divBdr>
                    <w:top w:val="none" w:sz="0" w:space="0" w:color="auto"/>
                    <w:left w:val="none" w:sz="0" w:space="0" w:color="auto"/>
                    <w:bottom w:val="none" w:sz="0" w:space="0" w:color="auto"/>
                    <w:right w:val="none" w:sz="0" w:space="0" w:color="auto"/>
                  </w:divBdr>
                  <w:divsChild>
                    <w:div w:id="15749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2775">
          <w:marLeft w:val="0"/>
          <w:marRight w:val="0"/>
          <w:marTop w:val="300"/>
          <w:marBottom w:val="0"/>
          <w:divBdr>
            <w:top w:val="none" w:sz="0" w:space="0" w:color="auto"/>
            <w:left w:val="none" w:sz="0" w:space="0" w:color="auto"/>
            <w:bottom w:val="none" w:sz="0" w:space="0" w:color="auto"/>
            <w:right w:val="none" w:sz="0" w:space="0" w:color="auto"/>
          </w:divBdr>
          <w:divsChild>
            <w:div w:id="2054036055">
              <w:marLeft w:val="0"/>
              <w:marRight w:val="0"/>
              <w:marTop w:val="0"/>
              <w:marBottom w:val="0"/>
              <w:divBdr>
                <w:top w:val="none" w:sz="0" w:space="0" w:color="auto"/>
                <w:left w:val="none" w:sz="0" w:space="0" w:color="auto"/>
                <w:bottom w:val="none" w:sz="0" w:space="0" w:color="auto"/>
                <w:right w:val="none" w:sz="0" w:space="0" w:color="auto"/>
              </w:divBdr>
              <w:divsChild>
                <w:div w:id="3279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569">
          <w:marLeft w:val="0"/>
          <w:marRight w:val="0"/>
          <w:marTop w:val="300"/>
          <w:marBottom w:val="0"/>
          <w:divBdr>
            <w:top w:val="none" w:sz="0" w:space="0" w:color="auto"/>
            <w:left w:val="none" w:sz="0" w:space="0" w:color="auto"/>
            <w:bottom w:val="none" w:sz="0" w:space="0" w:color="auto"/>
            <w:right w:val="none" w:sz="0" w:space="0" w:color="auto"/>
          </w:divBdr>
          <w:divsChild>
            <w:div w:id="1797217870">
              <w:marLeft w:val="0"/>
              <w:marRight w:val="0"/>
              <w:marTop w:val="0"/>
              <w:marBottom w:val="0"/>
              <w:divBdr>
                <w:top w:val="none" w:sz="0" w:space="0" w:color="auto"/>
                <w:left w:val="none" w:sz="0" w:space="0" w:color="auto"/>
                <w:bottom w:val="none" w:sz="0" w:space="0" w:color="auto"/>
                <w:right w:val="none" w:sz="0" w:space="0" w:color="auto"/>
              </w:divBdr>
              <w:divsChild>
                <w:div w:id="13202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489">
          <w:marLeft w:val="0"/>
          <w:marRight w:val="0"/>
          <w:marTop w:val="300"/>
          <w:marBottom w:val="0"/>
          <w:divBdr>
            <w:top w:val="none" w:sz="0" w:space="0" w:color="auto"/>
            <w:left w:val="none" w:sz="0" w:space="0" w:color="auto"/>
            <w:bottom w:val="none" w:sz="0" w:space="0" w:color="auto"/>
            <w:right w:val="none" w:sz="0" w:space="0" w:color="auto"/>
          </w:divBdr>
          <w:divsChild>
            <w:div w:id="1541360625">
              <w:marLeft w:val="0"/>
              <w:marRight w:val="0"/>
              <w:marTop w:val="0"/>
              <w:marBottom w:val="0"/>
              <w:divBdr>
                <w:top w:val="none" w:sz="0" w:space="0" w:color="auto"/>
                <w:left w:val="none" w:sz="0" w:space="0" w:color="auto"/>
                <w:bottom w:val="none" w:sz="0" w:space="0" w:color="auto"/>
                <w:right w:val="none" w:sz="0" w:space="0" w:color="auto"/>
              </w:divBdr>
              <w:divsChild>
                <w:div w:id="4138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002">
          <w:marLeft w:val="0"/>
          <w:marRight w:val="0"/>
          <w:marTop w:val="300"/>
          <w:marBottom w:val="0"/>
          <w:divBdr>
            <w:top w:val="none" w:sz="0" w:space="0" w:color="auto"/>
            <w:left w:val="none" w:sz="0" w:space="0" w:color="auto"/>
            <w:bottom w:val="none" w:sz="0" w:space="0" w:color="auto"/>
            <w:right w:val="none" w:sz="0" w:space="0" w:color="auto"/>
          </w:divBdr>
          <w:divsChild>
            <w:div w:id="266278802">
              <w:marLeft w:val="0"/>
              <w:marRight w:val="0"/>
              <w:marTop w:val="0"/>
              <w:marBottom w:val="0"/>
              <w:divBdr>
                <w:top w:val="none" w:sz="0" w:space="0" w:color="auto"/>
                <w:left w:val="none" w:sz="0" w:space="0" w:color="auto"/>
                <w:bottom w:val="none" w:sz="0" w:space="0" w:color="auto"/>
                <w:right w:val="none" w:sz="0" w:space="0" w:color="auto"/>
              </w:divBdr>
              <w:divsChild>
                <w:div w:id="1785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8023">
          <w:marLeft w:val="0"/>
          <w:marRight w:val="0"/>
          <w:marTop w:val="450"/>
          <w:marBottom w:val="450"/>
          <w:divBdr>
            <w:top w:val="single" w:sz="6" w:space="0" w:color="6A6A6A"/>
            <w:left w:val="single" w:sz="6" w:space="0" w:color="6A6A6A"/>
            <w:bottom w:val="single" w:sz="6" w:space="0" w:color="6A6A6A"/>
            <w:right w:val="single" w:sz="6" w:space="0" w:color="6A6A6A"/>
          </w:divBdr>
          <w:divsChild>
            <w:div w:id="655572514">
              <w:marLeft w:val="0"/>
              <w:marRight w:val="0"/>
              <w:marTop w:val="0"/>
              <w:marBottom w:val="0"/>
              <w:divBdr>
                <w:top w:val="none" w:sz="0" w:space="0" w:color="auto"/>
                <w:left w:val="none" w:sz="0" w:space="0" w:color="auto"/>
                <w:bottom w:val="none" w:sz="0" w:space="0" w:color="auto"/>
                <w:right w:val="none" w:sz="0" w:space="0" w:color="auto"/>
              </w:divBdr>
              <w:divsChild>
                <w:div w:id="1203591521">
                  <w:marLeft w:val="0"/>
                  <w:marRight w:val="0"/>
                  <w:marTop w:val="0"/>
                  <w:marBottom w:val="0"/>
                  <w:divBdr>
                    <w:top w:val="none" w:sz="0" w:space="0" w:color="auto"/>
                    <w:left w:val="none" w:sz="0" w:space="0" w:color="auto"/>
                    <w:bottom w:val="none" w:sz="0" w:space="0" w:color="auto"/>
                    <w:right w:val="none" w:sz="0" w:space="0" w:color="auto"/>
                  </w:divBdr>
                </w:div>
                <w:div w:id="1745226594">
                  <w:marLeft w:val="0"/>
                  <w:marRight w:val="0"/>
                  <w:marTop w:val="0"/>
                  <w:marBottom w:val="0"/>
                  <w:divBdr>
                    <w:top w:val="none" w:sz="0" w:space="0" w:color="auto"/>
                    <w:left w:val="none" w:sz="0" w:space="0" w:color="auto"/>
                    <w:bottom w:val="none" w:sz="0" w:space="0" w:color="auto"/>
                    <w:right w:val="none" w:sz="0" w:space="0" w:color="auto"/>
                  </w:divBdr>
                </w:div>
              </w:divsChild>
            </w:div>
            <w:div w:id="2009013716">
              <w:marLeft w:val="0"/>
              <w:marRight w:val="0"/>
              <w:marTop w:val="0"/>
              <w:marBottom w:val="225"/>
              <w:divBdr>
                <w:top w:val="none" w:sz="0" w:space="0" w:color="auto"/>
                <w:left w:val="none" w:sz="0" w:space="0" w:color="auto"/>
                <w:bottom w:val="none" w:sz="0" w:space="0" w:color="auto"/>
                <w:right w:val="none" w:sz="0" w:space="0" w:color="auto"/>
              </w:divBdr>
              <w:divsChild>
                <w:div w:id="11049636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879317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mmitstonehealth.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Robert</dc:creator>
  <cp:keywords/>
  <dc:description/>
  <cp:lastModifiedBy>Cook, Robert</cp:lastModifiedBy>
  <cp:revision>1</cp:revision>
  <dcterms:created xsi:type="dcterms:W3CDTF">2022-09-19T20:54:00Z</dcterms:created>
  <dcterms:modified xsi:type="dcterms:W3CDTF">2022-09-19T20:55:00Z</dcterms:modified>
</cp:coreProperties>
</file>